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13" w:rsidRDefault="00740B13" w:rsidP="00EC464E">
      <w:pPr>
        <w:jc w:val="center"/>
        <w:rPr>
          <w:rFonts w:ascii="Garamond" w:hAnsi="Garamond"/>
          <w:b/>
          <w:sz w:val="32"/>
          <w:szCs w:val="32"/>
          <w:lang w:val="en-US"/>
        </w:rPr>
      </w:pPr>
      <w:r>
        <w:rPr>
          <w:rFonts w:ascii="Garamond" w:hAnsi="Garamond"/>
          <w:b/>
          <w:sz w:val="32"/>
          <w:szCs w:val="32"/>
          <w:lang w:val="en-US"/>
        </w:rPr>
        <w:t>Seminar Announcement:</w:t>
      </w:r>
    </w:p>
    <w:p w:rsidR="00740B13" w:rsidRDefault="00740B13" w:rsidP="00EC464E">
      <w:pPr>
        <w:jc w:val="center"/>
        <w:rPr>
          <w:rFonts w:ascii="Garamond" w:hAnsi="Garamond"/>
          <w:b/>
          <w:sz w:val="32"/>
          <w:szCs w:val="32"/>
          <w:lang w:val="en-US"/>
        </w:rPr>
      </w:pPr>
    </w:p>
    <w:p w:rsidR="00B63E92" w:rsidRPr="00740B13" w:rsidRDefault="00EC464E" w:rsidP="00EC464E">
      <w:pPr>
        <w:jc w:val="center"/>
        <w:rPr>
          <w:rFonts w:ascii="Garamond" w:hAnsi="Garamond"/>
          <w:b/>
          <w:sz w:val="32"/>
          <w:szCs w:val="32"/>
          <w:vertAlign w:val="superscript"/>
          <w:lang w:val="en-US"/>
        </w:rPr>
      </w:pPr>
      <w:r w:rsidRPr="00EC464E">
        <w:rPr>
          <w:rFonts w:ascii="Garamond" w:hAnsi="Garamond"/>
          <w:b/>
          <w:sz w:val="32"/>
          <w:szCs w:val="32"/>
          <w:lang w:val="en-US"/>
        </w:rPr>
        <w:t>Three-dimensional organization and dynamics of vortices in multichannel swirling jets</w:t>
      </w:r>
      <w:r w:rsidR="00740B13">
        <w:rPr>
          <w:rFonts w:ascii="Garamond" w:hAnsi="Garamond"/>
          <w:b/>
          <w:sz w:val="32"/>
          <w:szCs w:val="32"/>
          <w:vertAlign w:val="superscript"/>
          <w:lang w:val="en-US"/>
        </w:rPr>
        <w:t>*</w:t>
      </w:r>
    </w:p>
    <w:p w:rsidR="00EC464E" w:rsidRDefault="00EC464E" w:rsidP="00EC464E">
      <w:pPr>
        <w:jc w:val="center"/>
        <w:rPr>
          <w:rFonts w:ascii="Garamond" w:hAnsi="Garamond"/>
          <w:i/>
          <w:sz w:val="24"/>
          <w:szCs w:val="24"/>
          <w:lang w:val="en-US"/>
        </w:rPr>
      </w:pPr>
    </w:p>
    <w:p w:rsidR="00EC464E" w:rsidRPr="00740B13" w:rsidRDefault="00EC464E" w:rsidP="00EC464E">
      <w:pPr>
        <w:jc w:val="center"/>
        <w:rPr>
          <w:rFonts w:ascii="Garamond" w:hAnsi="Garamond"/>
          <w:i/>
          <w:sz w:val="32"/>
          <w:szCs w:val="32"/>
        </w:rPr>
      </w:pPr>
      <w:r w:rsidRPr="00740B13">
        <w:rPr>
          <w:rFonts w:ascii="Garamond" w:hAnsi="Garamond"/>
          <w:i/>
          <w:sz w:val="32"/>
          <w:szCs w:val="32"/>
        </w:rPr>
        <w:t>Andrea Ianiro</w:t>
      </w:r>
    </w:p>
    <w:p w:rsidR="00EC464E" w:rsidRPr="00740B13" w:rsidRDefault="00EC464E" w:rsidP="00EC464E">
      <w:pPr>
        <w:jc w:val="center"/>
        <w:rPr>
          <w:rFonts w:ascii="Garamond" w:hAnsi="Garamond"/>
          <w:i/>
          <w:sz w:val="24"/>
          <w:szCs w:val="24"/>
        </w:rPr>
      </w:pPr>
      <w:proofErr w:type="spellStart"/>
      <w:r w:rsidRPr="00740B13">
        <w:rPr>
          <w:rFonts w:ascii="Garamond" w:hAnsi="Garamond"/>
          <w:i/>
          <w:sz w:val="24"/>
          <w:szCs w:val="24"/>
        </w:rPr>
        <w:t>Aerospace</w:t>
      </w:r>
      <w:proofErr w:type="spellEnd"/>
      <w:r w:rsidRPr="00740B13">
        <w:rPr>
          <w:rFonts w:ascii="Garamond" w:hAnsi="Garamond"/>
          <w:i/>
          <w:sz w:val="24"/>
          <w:szCs w:val="24"/>
        </w:rPr>
        <w:t xml:space="preserve"> </w:t>
      </w:r>
      <w:proofErr w:type="spellStart"/>
      <w:r w:rsidRPr="00740B13">
        <w:rPr>
          <w:rFonts w:ascii="Garamond" w:hAnsi="Garamond"/>
          <w:i/>
          <w:sz w:val="24"/>
          <w:szCs w:val="24"/>
        </w:rPr>
        <w:t>Engineering</w:t>
      </w:r>
      <w:proofErr w:type="spellEnd"/>
      <w:r w:rsidRPr="00740B13">
        <w:rPr>
          <w:rFonts w:ascii="Garamond" w:hAnsi="Garamond"/>
          <w:i/>
          <w:sz w:val="24"/>
          <w:szCs w:val="24"/>
        </w:rPr>
        <w:t xml:space="preserve"> </w:t>
      </w:r>
      <w:proofErr w:type="spellStart"/>
      <w:r w:rsidRPr="00740B13">
        <w:rPr>
          <w:rFonts w:ascii="Garamond" w:hAnsi="Garamond"/>
          <w:i/>
          <w:sz w:val="24"/>
          <w:szCs w:val="24"/>
        </w:rPr>
        <w:t>Group</w:t>
      </w:r>
      <w:proofErr w:type="spellEnd"/>
      <w:r w:rsidRPr="00740B13">
        <w:rPr>
          <w:rFonts w:ascii="Garamond" w:hAnsi="Garamond"/>
          <w:i/>
          <w:sz w:val="24"/>
          <w:szCs w:val="24"/>
        </w:rPr>
        <w:t>, Universidad Carlos III de Madrid</w:t>
      </w:r>
    </w:p>
    <w:p w:rsidR="00740B13" w:rsidRDefault="00740B13" w:rsidP="00EC464E">
      <w:pPr>
        <w:jc w:val="center"/>
        <w:rPr>
          <w:rFonts w:ascii="Garamond" w:hAnsi="Garamond"/>
          <w:i/>
          <w:sz w:val="24"/>
          <w:szCs w:val="24"/>
        </w:rPr>
      </w:pPr>
    </w:p>
    <w:p w:rsidR="00740B13" w:rsidRPr="00740B13" w:rsidRDefault="00740B13" w:rsidP="00EC464E">
      <w:pPr>
        <w:jc w:val="center"/>
        <w:rPr>
          <w:rFonts w:ascii="Garamond" w:hAnsi="Garamond"/>
          <w:i/>
          <w:sz w:val="24"/>
          <w:szCs w:val="24"/>
          <w:lang w:val="en-US"/>
        </w:rPr>
      </w:pPr>
      <w:proofErr w:type="gramStart"/>
      <w:r w:rsidRPr="00740B13">
        <w:rPr>
          <w:rFonts w:ascii="Garamond" w:hAnsi="Garamond"/>
          <w:i/>
          <w:sz w:val="24"/>
          <w:szCs w:val="24"/>
          <w:lang w:val="en-US"/>
        </w:rPr>
        <w:t>@University of Belgrade</w:t>
      </w:r>
      <w:proofErr w:type="gramEnd"/>
      <w:r w:rsidR="00EE169F">
        <w:rPr>
          <w:rFonts w:ascii="Garamond" w:hAnsi="Garamond"/>
          <w:i/>
          <w:sz w:val="24"/>
          <w:szCs w:val="24"/>
          <w:lang w:val="en-US"/>
        </w:rPr>
        <w:t xml:space="preserve"> Faculty of Mechanical Engineering</w:t>
      </w:r>
      <w:r w:rsidRPr="00740B13">
        <w:rPr>
          <w:rFonts w:ascii="Garamond" w:hAnsi="Garamond"/>
          <w:i/>
          <w:sz w:val="24"/>
          <w:szCs w:val="24"/>
          <w:lang w:val="en-US"/>
        </w:rPr>
        <w:t>, June 2</w:t>
      </w:r>
      <w:r w:rsidR="00EE169F">
        <w:rPr>
          <w:rFonts w:ascii="Garamond" w:hAnsi="Garamond"/>
          <w:i/>
          <w:sz w:val="24"/>
          <w:szCs w:val="24"/>
          <w:lang w:val="en-US"/>
        </w:rPr>
        <w:t>6</w:t>
      </w:r>
      <w:r w:rsidRPr="00740B13">
        <w:rPr>
          <w:rFonts w:ascii="Garamond" w:hAnsi="Garamond"/>
          <w:i/>
          <w:sz w:val="24"/>
          <w:szCs w:val="24"/>
          <w:vertAlign w:val="superscript"/>
          <w:lang w:val="en-US"/>
        </w:rPr>
        <w:t>th</w:t>
      </w:r>
      <w:r>
        <w:rPr>
          <w:rFonts w:ascii="Garamond" w:hAnsi="Garamond"/>
          <w:i/>
          <w:sz w:val="24"/>
          <w:szCs w:val="24"/>
          <w:lang w:val="en-US"/>
        </w:rPr>
        <w:t xml:space="preserve"> </w:t>
      </w:r>
      <w:r w:rsidR="00EE169F">
        <w:rPr>
          <w:rFonts w:ascii="Garamond" w:hAnsi="Garamond"/>
          <w:i/>
          <w:sz w:val="24"/>
          <w:szCs w:val="24"/>
          <w:lang w:val="en-US"/>
        </w:rPr>
        <w:t>2019</w:t>
      </w:r>
      <w:bookmarkStart w:id="0" w:name="_GoBack"/>
      <w:bookmarkEnd w:id="0"/>
    </w:p>
    <w:p w:rsidR="00EC464E" w:rsidRPr="00740B13" w:rsidRDefault="00EC464E" w:rsidP="00EC464E">
      <w:pPr>
        <w:jc w:val="center"/>
        <w:rPr>
          <w:rFonts w:ascii="Garamond" w:hAnsi="Garamond"/>
          <w:i/>
          <w:sz w:val="24"/>
          <w:szCs w:val="24"/>
          <w:lang w:val="en-US"/>
        </w:rPr>
      </w:pPr>
    </w:p>
    <w:p w:rsidR="00EC464E" w:rsidRDefault="00EC464E" w:rsidP="00EC464E">
      <w:pPr>
        <w:jc w:val="both"/>
        <w:rPr>
          <w:rFonts w:ascii="Garamond" w:hAnsi="Garamond"/>
          <w:sz w:val="24"/>
          <w:szCs w:val="24"/>
          <w:lang w:val="en-US"/>
        </w:rPr>
      </w:pPr>
      <w:r w:rsidRPr="00EC464E">
        <w:rPr>
          <w:rFonts w:ascii="Garamond" w:hAnsi="Garamond"/>
          <w:sz w:val="24"/>
          <w:szCs w:val="24"/>
          <w:lang w:val="en-US"/>
        </w:rPr>
        <w:t xml:space="preserve">The unsteady three-dimensional flow organization of jets issued from a duct with swirl vanes at Reynolds number equal to 1000 and swirl number </w:t>
      </w:r>
      <w:r w:rsidRPr="00050F6C">
        <w:rPr>
          <w:rFonts w:ascii="Garamond" w:hAnsi="Garamond"/>
          <w:i/>
          <w:sz w:val="24"/>
          <w:szCs w:val="24"/>
          <w:lang w:val="en-US"/>
        </w:rPr>
        <w:t>S</w:t>
      </w:r>
      <w:r w:rsidRPr="00EC464E">
        <w:rPr>
          <w:rFonts w:ascii="Garamond" w:hAnsi="Garamond"/>
          <w:sz w:val="24"/>
          <w:szCs w:val="24"/>
          <w:lang w:val="en-US"/>
        </w:rPr>
        <w:t xml:space="preserve"> ranging between 0 and 0.8 is investigated. Time-resolved tomographic particle image velocimetry returns the instantaneous flow structure and its evolution by visualization of velocity and </w:t>
      </w:r>
      <w:proofErr w:type="spellStart"/>
      <w:r w:rsidRPr="00EC464E">
        <w:rPr>
          <w:rFonts w:ascii="Garamond" w:hAnsi="Garamond"/>
          <w:sz w:val="24"/>
          <w:szCs w:val="24"/>
          <w:lang w:val="en-US"/>
        </w:rPr>
        <w:t>vortical</w:t>
      </w:r>
      <w:proofErr w:type="spellEnd"/>
      <w:r w:rsidRPr="00EC464E">
        <w:rPr>
          <w:rFonts w:ascii="Garamond" w:hAnsi="Garamond"/>
          <w:sz w:val="24"/>
          <w:szCs w:val="24"/>
          <w:lang w:val="en-US"/>
        </w:rPr>
        <w:t xml:space="preserve"> features. The most relevant coherent motions are identified and characterized with the aid of dynamic mode decomposition. The time-averaged flow topology indicates that the vanes used to impart the swirling motion have a significant impact on the azimuthal modulation of momentum, with the jet exhibiting four sectors separated by a thin cross-like wake resulting from the boundary layer developed along the vane walls. The flow field is thus characterized by inner and outer shear regions. An increase in swirl, up to moderate levels (</w:t>
      </w:r>
      <w:r w:rsidRPr="00050F6C">
        <w:rPr>
          <w:rFonts w:ascii="Garamond" w:hAnsi="Garamond"/>
          <w:i/>
          <w:sz w:val="24"/>
          <w:szCs w:val="24"/>
          <w:lang w:val="en-US"/>
        </w:rPr>
        <w:t>S</w:t>
      </w:r>
      <w:r w:rsidRPr="00050F6C">
        <w:rPr>
          <w:rFonts w:ascii="Garamond" w:hAnsi="Garamond"/>
          <w:sz w:val="24"/>
          <w:szCs w:val="24"/>
          <w:lang w:val="en-US"/>
        </w:rPr>
        <w:t xml:space="preserve"> </w:t>
      </w:r>
      <w:r w:rsidRPr="00EC464E">
        <w:rPr>
          <w:rFonts w:ascii="Garamond" w:hAnsi="Garamond"/>
          <w:sz w:val="24"/>
          <w:szCs w:val="24"/>
          <w:lang w:val="en-US"/>
        </w:rPr>
        <w:t xml:space="preserve">= 0.4), causes larger jet spreading angles. Further increase of the swirl number is accompanied by the appearance of a central recirculation zone due to vortex breakdown at </w:t>
      </w:r>
      <w:r w:rsidRPr="00050F6C">
        <w:rPr>
          <w:rFonts w:ascii="Garamond" w:hAnsi="Garamond"/>
          <w:i/>
          <w:sz w:val="24"/>
          <w:szCs w:val="24"/>
          <w:lang w:val="en-US"/>
        </w:rPr>
        <w:t>S</w:t>
      </w:r>
      <w:r w:rsidRPr="00EC464E">
        <w:rPr>
          <w:rFonts w:ascii="Garamond" w:hAnsi="Garamond"/>
          <w:sz w:val="24"/>
          <w:szCs w:val="24"/>
          <w:lang w:val="en-US"/>
        </w:rPr>
        <w:t xml:space="preserve"> = 0.6 which increases in size and is triggered upstream for increasing </w:t>
      </w:r>
      <w:r w:rsidRPr="00050F6C">
        <w:rPr>
          <w:rFonts w:ascii="Garamond" w:hAnsi="Garamond"/>
          <w:i/>
          <w:sz w:val="24"/>
          <w:szCs w:val="24"/>
          <w:lang w:val="en-US"/>
        </w:rPr>
        <w:t>S</w:t>
      </w:r>
      <w:r w:rsidRPr="00EC464E">
        <w:rPr>
          <w:rFonts w:ascii="Garamond" w:hAnsi="Garamond"/>
          <w:sz w:val="24"/>
          <w:szCs w:val="24"/>
          <w:lang w:val="en-US"/>
        </w:rPr>
        <w:t xml:space="preserve">. Although no shear layer instability development is observed at </w:t>
      </w:r>
      <w:r w:rsidRPr="00050F6C">
        <w:rPr>
          <w:rFonts w:ascii="Garamond" w:hAnsi="Garamond"/>
          <w:i/>
          <w:sz w:val="24"/>
          <w:szCs w:val="24"/>
          <w:lang w:val="en-US"/>
        </w:rPr>
        <w:t>S</w:t>
      </w:r>
      <w:r w:rsidRPr="00EC464E">
        <w:rPr>
          <w:rFonts w:ascii="Garamond" w:hAnsi="Garamond"/>
          <w:sz w:val="24"/>
          <w:szCs w:val="24"/>
          <w:lang w:val="en-US"/>
        </w:rPr>
        <w:t xml:space="preserve"> = 0, already at </w:t>
      </w:r>
      <w:r w:rsidRPr="00050F6C">
        <w:rPr>
          <w:rFonts w:ascii="Garamond" w:hAnsi="Garamond"/>
          <w:i/>
          <w:sz w:val="24"/>
          <w:szCs w:val="24"/>
          <w:lang w:val="en-US"/>
        </w:rPr>
        <w:t>S</w:t>
      </w:r>
      <w:r w:rsidRPr="00EC464E">
        <w:rPr>
          <w:rFonts w:ascii="Garamond" w:hAnsi="Garamond"/>
          <w:sz w:val="24"/>
          <w:szCs w:val="24"/>
          <w:lang w:val="en-US"/>
        </w:rPr>
        <w:t xml:space="preserve"> = 0.2 the swirling motion promotes the growth of helical vortices appearing as Kelvin–Helmholtz waves that deform the outer axial shear layer. The downstream evolution features successive pairing, which is observed for all the considered swirl numbers. The initial development of the instability is independent for each vane, whereas a mutual interaction between the vanes occurs after the vortex pairing. The reconnection from the four sectors vortices induces a significant increase of azimuthal vorticity, which affects the dynamical </w:t>
      </w:r>
      <w:proofErr w:type="spellStart"/>
      <w:r w:rsidRPr="00EC464E">
        <w:rPr>
          <w:rFonts w:ascii="Garamond" w:hAnsi="Garamond"/>
          <w:sz w:val="24"/>
          <w:szCs w:val="24"/>
          <w:lang w:val="en-US"/>
        </w:rPr>
        <w:t>behaviour</w:t>
      </w:r>
      <w:proofErr w:type="spellEnd"/>
      <w:r w:rsidRPr="00EC464E">
        <w:rPr>
          <w:rFonts w:ascii="Garamond" w:hAnsi="Garamond"/>
          <w:sz w:val="24"/>
          <w:szCs w:val="24"/>
          <w:lang w:val="en-US"/>
        </w:rPr>
        <w:t xml:space="preserve"> of the </w:t>
      </w:r>
      <w:proofErr w:type="spellStart"/>
      <w:r w:rsidRPr="00EC464E">
        <w:rPr>
          <w:rFonts w:ascii="Garamond" w:hAnsi="Garamond"/>
          <w:sz w:val="24"/>
          <w:szCs w:val="24"/>
          <w:lang w:val="en-US"/>
        </w:rPr>
        <w:t>precessing</w:t>
      </w:r>
      <w:proofErr w:type="spellEnd"/>
      <w:r w:rsidRPr="00EC464E">
        <w:rPr>
          <w:rFonts w:ascii="Garamond" w:hAnsi="Garamond"/>
          <w:sz w:val="24"/>
          <w:szCs w:val="24"/>
          <w:lang w:val="en-US"/>
        </w:rPr>
        <w:t xml:space="preserve"> vortex core. The latter is visualized by a low-order </w:t>
      </w:r>
      <w:proofErr w:type="spellStart"/>
      <w:r w:rsidRPr="00EC464E">
        <w:rPr>
          <w:rFonts w:ascii="Garamond" w:hAnsi="Garamond"/>
          <w:sz w:val="24"/>
          <w:szCs w:val="24"/>
          <w:lang w:val="en-US"/>
        </w:rPr>
        <w:t>spatio</w:t>
      </w:r>
      <w:proofErr w:type="spellEnd"/>
      <w:r w:rsidRPr="00EC464E">
        <w:rPr>
          <w:rFonts w:ascii="Garamond" w:hAnsi="Garamond"/>
          <w:sz w:val="24"/>
          <w:szCs w:val="24"/>
          <w:lang w:val="en-US"/>
        </w:rPr>
        <w:t>-temporal reconstruction based on few dynamical modes. At a higher swirl number (</w:t>
      </w:r>
      <w:r w:rsidRPr="00050F6C">
        <w:rPr>
          <w:rFonts w:ascii="Garamond" w:hAnsi="Garamond"/>
          <w:i/>
          <w:sz w:val="24"/>
          <w:szCs w:val="24"/>
          <w:lang w:val="en-US"/>
        </w:rPr>
        <w:t>S</w:t>
      </w:r>
      <w:r w:rsidRPr="00EC464E">
        <w:rPr>
          <w:rFonts w:ascii="Garamond" w:hAnsi="Garamond"/>
          <w:sz w:val="24"/>
          <w:szCs w:val="24"/>
          <w:lang w:val="en-US"/>
        </w:rPr>
        <w:t xml:space="preserve"> &gt; 0.6), the axial vorticity component dominates the flow field; it interacts with the azimuthal vorticity, which penetrates inward through the meanders of the vane wakes and forces the vortex core precession and breakdown.</w:t>
      </w:r>
    </w:p>
    <w:sectPr w:rsidR="00EC464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E2" w:rsidRDefault="005C5AE2" w:rsidP="00740B13">
      <w:pPr>
        <w:spacing w:after="0" w:line="240" w:lineRule="auto"/>
      </w:pPr>
      <w:r>
        <w:separator/>
      </w:r>
    </w:p>
  </w:endnote>
  <w:endnote w:type="continuationSeparator" w:id="0">
    <w:p w:rsidR="005C5AE2" w:rsidRDefault="005C5AE2" w:rsidP="007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13" w:rsidRPr="00740B13" w:rsidRDefault="00740B13" w:rsidP="00740B13">
    <w:pPr>
      <w:jc w:val="both"/>
      <w:rPr>
        <w:sz w:val="20"/>
        <w:szCs w:val="20"/>
      </w:rPr>
    </w:pPr>
    <w:r w:rsidRPr="00740B13">
      <w:rPr>
        <w:rFonts w:ascii="Garamond" w:hAnsi="Garamond"/>
        <w:b/>
        <w:sz w:val="20"/>
        <w:szCs w:val="20"/>
        <w:vertAlign w:val="superscript"/>
        <w:lang w:val="it-IT"/>
      </w:rPr>
      <w:t>*</w:t>
    </w:r>
    <w:r w:rsidRPr="00740B13">
      <w:rPr>
        <w:rFonts w:ascii="Garamond" w:hAnsi="Garamond"/>
        <w:sz w:val="20"/>
        <w:szCs w:val="20"/>
        <w:lang w:val="it-IT"/>
      </w:rPr>
      <w:t xml:space="preserve">Ianiro, A., Lynch, K. P., Violato, D., Cardone, G., &amp; Scarano, F. (2018). </w:t>
    </w:r>
    <w:r w:rsidRPr="00740B13">
      <w:rPr>
        <w:rFonts w:ascii="Garamond" w:hAnsi="Garamond"/>
        <w:sz w:val="20"/>
        <w:szCs w:val="20"/>
        <w:lang w:val="en-US"/>
      </w:rPr>
      <w:t xml:space="preserve">Three-dimensional organization and dynamics of vortices in multichannel swirling jets. </w:t>
    </w:r>
    <w:r w:rsidRPr="00740B13">
      <w:rPr>
        <w:rFonts w:ascii="Garamond" w:hAnsi="Garamond"/>
        <w:sz w:val="20"/>
        <w:szCs w:val="20"/>
        <w:lang w:val="it-IT"/>
      </w:rPr>
      <w:t>Journal of Fluid Mechanics, 843, 180-210.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E2" w:rsidRDefault="005C5AE2" w:rsidP="00740B13">
      <w:pPr>
        <w:spacing w:after="0" w:line="240" w:lineRule="auto"/>
      </w:pPr>
      <w:r>
        <w:separator/>
      </w:r>
    </w:p>
  </w:footnote>
  <w:footnote w:type="continuationSeparator" w:id="0">
    <w:p w:rsidR="005C5AE2" w:rsidRDefault="005C5AE2" w:rsidP="00740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4E"/>
    <w:rsid w:val="00050F6C"/>
    <w:rsid w:val="00207CE8"/>
    <w:rsid w:val="005C5AE2"/>
    <w:rsid w:val="00740B13"/>
    <w:rsid w:val="00B63E92"/>
    <w:rsid w:val="00EC464E"/>
    <w:rsid w:val="00EE1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13"/>
    <w:pPr>
      <w:ind w:left="720"/>
      <w:contextualSpacing/>
    </w:pPr>
  </w:style>
  <w:style w:type="paragraph" w:styleId="Header">
    <w:name w:val="header"/>
    <w:basedOn w:val="Normal"/>
    <w:link w:val="HeaderChar"/>
    <w:uiPriority w:val="99"/>
    <w:unhideWhenUsed/>
    <w:rsid w:val="00740B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0B13"/>
  </w:style>
  <w:style w:type="paragraph" w:styleId="Footer">
    <w:name w:val="footer"/>
    <w:basedOn w:val="Normal"/>
    <w:link w:val="FooterChar"/>
    <w:uiPriority w:val="99"/>
    <w:unhideWhenUsed/>
    <w:rsid w:val="00740B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0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13"/>
    <w:pPr>
      <w:ind w:left="720"/>
      <w:contextualSpacing/>
    </w:pPr>
  </w:style>
  <w:style w:type="paragraph" w:styleId="Header">
    <w:name w:val="header"/>
    <w:basedOn w:val="Normal"/>
    <w:link w:val="HeaderChar"/>
    <w:uiPriority w:val="99"/>
    <w:unhideWhenUsed/>
    <w:rsid w:val="00740B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0B13"/>
  </w:style>
  <w:style w:type="paragraph" w:styleId="Footer">
    <w:name w:val="footer"/>
    <w:basedOn w:val="Normal"/>
    <w:link w:val="FooterChar"/>
    <w:uiPriority w:val="99"/>
    <w:unhideWhenUsed/>
    <w:rsid w:val="00740B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Ianiro</dc:creator>
  <cp:keywords/>
  <dc:description/>
  <cp:lastModifiedBy>Windows User</cp:lastModifiedBy>
  <cp:revision>5</cp:revision>
  <dcterms:created xsi:type="dcterms:W3CDTF">2019-06-18T10:33:00Z</dcterms:created>
  <dcterms:modified xsi:type="dcterms:W3CDTF">2019-06-22T13:50:00Z</dcterms:modified>
</cp:coreProperties>
</file>